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D6" w:rsidRPr="006B53D6" w:rsidRDefault="006B53D6" w:rsidP="006B53D6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999999"/>
          <w:sz w:val="32"/>
          <w:szCs w:val="32"/>
          <w:lang w:eastAsia="ru-RU"/>
        </w:rPr>
      </w:pPr>
      <w:r w:rsidRPr="006B53D6">
        <w:rPr>
          <w:rFonts w:ascii="Georgia" w:eastAsia="Times New Roman" w:hAnsi="Georgia" w:cs="Times New Roman"/>
          <w:b/>
          <w:bCs/>
          <w:color w:val="999999"/>
          <w:sz w:val="32"/>
          <w:szCs w:val="32"/>
          <w:lang w:eastAsia="ru-RU"/>
        </w:rPr>
        <w:t>Закон о запрете курения в подъезде</w:t>
      </w:r>
    </w:p>
    <w:p w:rsidR="006B53D6" w:rsidRPr="006B53D6" w:rsidRDefault="006B53D6" w:rsidP="006B53D6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</w:pPr>
      <w:r w:rsidRPr="006B53D6"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  <w:t>В новом законе сформулирован список мест, в которых с 1 июня запрещено курить. Итак, если вы курильщик, то не появляйтесь с сигаретой:</w:t>
      </w:r>
    </w:p>
    <w:p w:rsidR="006B53D6" w:rsidRPr="006B53D6" w:rsidRDefault="006B53D6" w:rsidP="006B53D6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</w:pPr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ближе, чем за 15 метров от входов в железнодорожные и автовокзалы, аэропорты, морские и речные порты (и в их помещении);</w:t>
      </w:r>
    </w:p>
    <w:p w:rsidR="006B53D6" w:rsidRPr="006B53D6" w:rsidRDefault="006B53D6" w:rsidP="006B53D6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</w:pPr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ближе, чем за 15 метров от входа на станцию метрополитена;</w:t>
      </w:r>
    </w:p>
    <w:p w:rsidR="006B53D6" w:rsidRPr="006B53D6" w:rsidRDefault="006B53D6" w:rsidP="006B53D6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</w:pPr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в больницах и санаториях;</w:t>
      </w:r>
    </w:p>
    <w:p w:rsidR="006B53D6" w:rsidRPr="006B53D6" w:rsidRDefault="006B53D6" w:rsidP="006B53D6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</w:pPr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в школах и учреждениях культуры;</w:t>
      </w:r>
    </w:p>
    <w:p w:rsidR="006B53D6" w:rsidRPr="006B53D6" w:rsidRDefault="006B53D6" w:rsidP="006B53D6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</w:pPr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на воздушных судах, на всех видах городского и пригородного общественного транспорта;</w:t>
      </w:r>
    </w:p>
    <w:p w:rsidR="006B53D6" w:rsidRPr="006B53D6" w:rsidRDefault="006B53D6" w:rsidP="006B53D6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</w:pPr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 xml:space="preserve">в помещениях, которые занимают органы </w:t>
      </w:r>
      <w:proofErr w:type="spellStart"/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госвласти</w:t>
      </w:r>
      <w:proofErr w:type="spellEnd"/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 xml:space="preserve"> и местного </w:t>
      </w:r>
      <w:proofErr w:type="spellStart"/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самуправления</w:t>
      </w:r>
      <w:proofErr w:type="spellEnd"/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;</w:t>
      </w:r>
    </w:p>
    <w:p w:rsidR="006B53D6" w:rsidRPr="006B53D6" w:rsidRDefault="006B53D6" w:rsidP="006B53D6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</w:pPr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в лифтах и помещениях общего пользования многоквартирного дома — курение в подъезде запрещено;</w:t>
      </w:r>
    </w:p>
    <w:p w:rsidR="006B53D6" w:rsidRPr="006B53D6" w:rsidRDefault="006B53D6" w:rsidP="006B53D6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</w:pPr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в помещениях социальных служб;</w:t>
      </w:r>
    </w:p>
    <w:p w:rsidR="006B53D6" w:rsidRPr="006B53D6" w:rsidRDefault="006B53D6" w:rsidP="006B53D6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</w:pPr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на детских площадках и пляжах;</w:t>
      </w:r>
    </w:p>
    <w:p w:rsidR="006B53D6" w:rsidRPr="006B53D6" w:rsidRDefault="006B53D6" w:rsidP="006B53D6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</w:pPr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на автозаправочных станциях;</w:t>
      </w:r>
    </w:p>
    <w:p w:rsidR="006B53D6" w:rsidRPr="006B53D6" w:rsidRDefault="006B53D6" w:rsidP="006B53D6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</w:pPr>
      <w:r w:rsidRPr="006B53D6">
        <w:rPr>
          <w:rFonts w:ascii="inherit" w:eastAsia="Times New Roman" w:hAnsi="inherit" w:cs="Times New Roman"/>
          <w:color w:val="141414"/>
          <w:sz w:val="20"/>
          <w:szCs w:val="20"/>
          <w:lang w:eastAsia="ru-RU"/>
        </w:rPr>
        <w:t>на рабочих местах и в рабочих зонах, организованных в помещениях.</w:t>
      </w:r>
    </w:p>
    <w:p w:rsidR="006B53D6" w:rsidRPr="006B53D6" w:rsidRDefault="006B53D6" w:rsidP="006B53D6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999999"/>
          <w:sz w:val="32"/>
          <w:szCs w:val="32"/>
          <w:lang w:eastAsia="ru-RU"/>
        </w:rPr>
      </w:pPr>
      <w:r w:rsidRPr="006B53D6">
        <w:rPr>
          <w:rFonts w:ascii="Georgia" w:eastAsia="Times New Roman" w:hAnsi="Georgia" w:cs="Times New Roman"/>
          <w:b/>
          <w:bCs/>
          <w:color w:val="999999"/>
          <w:sz w:val="32"/>
          <w:szCs w:val="32"/>
          <w:lang w:eastAsia="ru-RU"/>
        </w:rPr>
        <w:t>Курение в общественных местах</w:t>
      </w:r>
    </w:p>
    <w:p w:rsidR="006B53D6" w:rsidRPr="006B53D6" w:rsidRDefault="006B53D6" w:rsidP="006B53D6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</w:pPr>
      <w:r w:rsidRPr="006B53D6"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  <w:t>Курить в многоэтажке можно, только если в доме есть специально выделенное место на открытом воздухе или изолированное помещение, оборудованное системами вентиляции. И то – эта поблажка действует при условии, если собственники дома разрешат курение табака.</w:t>
      </w:r>
    </w:p>
    <w:p w:rsidR="006B53D6" w:rsidRPr="006B53D6" w:rsidRDefault="006B53D6" w:rsidP="006B53D6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</w:pPr>
      <w:r w:rsidRPr="006B53D6"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  <w:t>Кроме того, с 1 июня на витринах ларьков уже не должно быть пачек сигарет – это еще одно требование нового закона. Вместо них будет висеть простой перечень с указанием цены, «текст которого выполнен буквами одинакового размера черного цвета на белом фоне».</w:t>
      </w:r>
    </w:p>
    <w:p w:rsidR="006B53D6" w:rsidRPr="006B53D6" w:rsidRDefault="006B53D6" w:rsidP="006B53D6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999999"/>
          <w:sz w:val="32"/>
          <w:szCs w:val="32"/>
          <w:lang w:eastAsia="ru-RU"/>
        </w:rPr>
      </w:pPr>
      <w:r w:rsidRPr="006B53D6">
        <w:rPr>
          <w:rFonts w:ascii="Georgia" w:eastAsia="Times New Roman" w:hAnsi="Georgia" w:cs="Times New Roman"/>
          <w:b/>
          <w:bCs/>
          <w:color w:val="999999"/>
          <w:sz w:val="32"/>
          <w:szCs w:val="32"/>
          <w:lang w:eastAsia="ru-RU"/>
        </w:rPr>
        <w:t>Контроль</w:t>
      </w:r>
    </w:p>
    <w:p w:rsidR="006B53D6" w:rsidRPr="006B53D6" w:rsidRDefault="006B53D6" w:rsidP="006B53D6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</w:pPr>
      <w:r w:rsidRPr="006B53D6"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  <w:t>По мнению депутатов, за исполнением новых норм должны следить полицейские, но, по крайней мере, на первых порах им должны помогать горожане.</w:t>
      </w:r>
    </w:p>
    <w:p w:rsidR="006B53D6" w:rsidRPr="006B53D6" w:rsidRDefault="006B53D6" w:rsidP="006B53D6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</w:pPr>
      <w:r w:rsidRPr="006B53D6"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  <w:t>Если вы видите курящего человека в неположенном месте, обращайтесь к полицейскому. Если есть возможность, лучше зафиксировать на видео само нарушение, ваше обращение к полицейскому и его реакцию.</w:t>
      </w:r>
    </w:p>
    <w:p w:rsidR="006B53D6" w:rsidRPr="006B53D6" w:rsidRDefault="006B53D6" w:rsidP="006B53D6">
      <w:pPr>
        <w:pBdr>
          <w:left w:val="single" w:sz="6" w:space="5" w:color="C0C0C0"/>
        </w:pBdr>
        <w:shd w:val="clear" w:color="auto" w:fill="FFFFFF"/>
        <w:spacing w:line="270" w:lineRule="atLeast"/>
        <w:ind w:left="435"/>
        <w:textAlignment w:val="baseline"/>
        <w:rPr>
          <w:rFonts w:ascii="Arial" w:eastAsia="Times New Roman" w:hAnsi="Arial" w:cs="Arial"/>
          <w:color w:val="57727A"/>
          <w:sz w:val="23"/>
          <w:szCs w:val="23"/>
          <w:lang w:eastAsia="ru-RU"/>
        </w:rPr>
      </w:pPr>
      <w:r w:rsidRPr="006B53D6">
        <w:rPr>
          <w:rFonts w:ascii="Arial" w:eastAsia="Times New Roman" w:hAnsi="Arial" w:cs="Arial"/>
          <w:color w:val="57727A"/>
          <w:sz w:val="23"/>
          <w:szCs w:val="23"/>
          <w:lang w:eastAsia="ru-RU"/>
        </w:rPr>
        <w:t xml:space="preserve">«Технически наказать человека за курение легко, — говорит адвокат Александр Голованов. – Это как дорогу перейти в неположенном месте. Только в этом случае будет </w:t>
      </w:r>
      <w:proofErr w:type="gramStart"/>
      <w:r w:rsidRPr="006B53D6">
        <w:rPr>
          <w:rFonts w:ascii="Arial" w:eastAsia="Times New Roman" w:hAnsi="Arial" w:cs="Arial"/>
          <w:color w:val="57727A"/>
          <w:sz w:val="23"/>
          <w:szCs w:val="23"/>
          <w:lang w:eastAsia="ru-RU"/>
        </w:rPr>
        <w:t>фиксироваться</w:t>
      </w:r>
      <w:proofErr w:type="gramEnd"/>
      <w:r w:rsidRPr="006B53D6">
        <w:rPr>
          <w:rFonts w:ascii="Arial" w:eastAsia="Times New Roman" w:hAnsi="Arial" w:cs="Arial"/>
          <w:color w:val="57727A"/>
          <w:sz w:val="23"/>
          <w:szCs w:val="23"/>
          <w:lang w:eastAsia="ru-RU"/>
        </w:rPr>
        <w:t xml:space="preserve"> и составляться протокол о курении в общественных местах. Но я думаю, что эти нормы будут исполняться на 15-25%, то есть из 100 курильщиков накажут только 15 человек. Это нарушение воспринимается несерьезно, некоторые сотрудники полиции сами курят. Но как некурящий человек, я поддерживаю эту инициативу – она необходима».</w:t>
      </w:r>
    </w:p>
    <w:p w:rsidR="006B53D6" w:rsidRPr="006B53D6" w:rsidRDefault="006B53D6" w:rsidP="006B53D6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999999"/>
          <w:sz w:val="32"/>
          <w:szCs w:val="32"/>
          <w:lang w:eastAsia="ru-RU"/>
        </w:rPr>
      </w:pPr>
      <w:r w:rsidRPr="006B53D6">
        <w:rPr>
          <w:rFonts w:ascii="Georgia" w:eastAsia="Times New Roman" w:hAnsi="Georgia" w:cs="Times New Roman"/>
          <w:b/>
          <w:bCs/>
          <w:color w:val="999999"/>
          <w:sz w:val="32"/>
          <w:szCs w:val="32"/>
          <w:lang w:eastAsia="ru-RU"/>
        </w:rPr>
        <w:t>Штрафы</w:t>
      </w:r>
    </w:p>
    <w:p w:rsidR="006B53D6" w:rsidRPr="006B53D6" w:rsidRDefault="006B53D6" w:rsidP="006B53D6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</w:pPr>
      <w:r w:rsidRPr="006B53D6"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  <w:t xml:space="preserve">На какую сумму человека могут наказать за курение в общественном месте, пока непонятно — размеры штрафов за нарушение нового закона еще не установлены, поправки в Кодекс об административных правонарушениях были рассмотрены только 14 мая в первом чтении. Нынешний вариант законопроекта предполагает </w:t>
      </w:r>
      <w:r w:rsidRPr="006B53D6"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  <w:lastRenderedPageBreak/>
        <w:t>наложение штрафа от 1 тысячи до 1,5 тысячи за курение в общественных местах и, к примеру, от 20 до 50 тысяч за курение на воздушном судне.</w:t>
      </w:r>
    </w:p>
    <w:p w:rsidR="006B53D6" w:rsidRPr="006B53D6" w:rsidRDefault="006B53D6" w:rsidP="006B53D6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</w:pPr>
      <w:r w:rsidRPr="006B53D6">
        <w:rPr>
          <w:rFonts w:ascii="Georgia" w:eastAsia="Times New Roman" w:hAnsi="Georgia" w:cs="Times New Roman"/>
          <w:color w:val="141414"/>
          <w:sz w:val="23"/>
          <w:szCs w:val="23"/>
          <w:lang w:eastAsia="ru-RU"/>
        </w:rPr>
        <w:t>Июньские нововведения — это еще не все, чего стоит ждать курильщикам. Через год, с 1 июня 2014 года, список запрещенных для них мест пополнится поездами дальнего следования, гостиницами, ресторанами и кафе. В следующем году курильщики уже даже не смогут, затянувшись, посмотреть вслед уходящему поезду – на пассажирских платформах тоже запретят курить.</w:t>
      </w:r>
    </w:p>
    <w:p w:rsidR="002105BA" w:rsidRDefault="002105BA">
      <w:bookmarkStart w:id="0" w:name="_GoBack"/>
      <w:bookmarkEnd w:id="0"/>
    </w:p>
    <w:sectPr w:rsidR="0021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FCB"/>
    <w:multiLevelType w:val="multilevel"/>
    <w:tmpl w:val="47A0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D6"/>
    <w:rsid w:val="002105BA"/>
    <w:rsid w:val="006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744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2013-07-23T06:27:00Z</dcterms:created>
  <dcterms:modified xsi:type="dcterms:W3CDTF">2013-07-23T06:27:00Z</dcterms:modified>
</cp:coreProperties>
</file>